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2/2/2022 MSW Curriculum Committee Meeting Agenda</w:t>
      </w:r>
    </w:p>
    <w:p w:rsidR="00000000" w:rsidDel="00000000" w:rsidP="00000000" w:rsidRDefault="00000000" w:rsidRPr="00000000" w14:paraId="00000002">
      <w:pPr>
        <w:rPr>
          <w:sz w:val="24"/>
          <w:szCs w:val="24"/>
        </w:rPr>
      </w:pPr>
      <w:r w:rsidDel="00000000" w:rsidR="00000000" w:rsidRPr="00000000">
        <w:rPr>
          <w:sz w:val="24"/>
          <w:szCs w:val="24"/>
          <w:rtl w:val="0"/>
        </w:rPr>
        <w:t xml:space="preserve">Attendance of the Meeting: </w:t>
      </w:r>
    </w:p>
    <w:p w:rsidR="00000000" w:rsidDel="00000000" w:rsidP="00000000" w:rsidRDefault="00000000" w:rsidRPr="00000000" w14:paraId="00000003">
      <w:pPr>
        <w:numPr>
          <w:ilvl w:val="0"/>
          <w:numId w:val="5"/>
        </w:numPr>
        <w:spacing w:after="0" w:afterAutospacing="0"/>
        <w:ind w:left="720" w:hanging="360"/>
        <w:rPr>
          <w:sz w:val="24"/>
          <w:szCs w:val="24"/>
          <w:u w:val="none"/>
        </w:rPr>
      </w:pPr>
      <w:r w:rsidDel="00000000" w:rsidR="00000000" w:rsidRPr="00000000">
        <w:rPr>
          <w:sz w:val="24"/>
          <w:szCs w:val="24"/>
          <w:rtl w:val="0"/>
        </w:rPr>
        <w:t xml:space="preserve">Jennifer Becker </w:t>
      </w:r>
    </w:p>
    <w:p w:rsidR="00000000" w:rsidDel="00000000" w:rsidP="00000000" w:rsidRDefault="00000000" w:rsidRPr="00000000" w14:paraId="00000004">
      <w:pPr>
        <w:numPr>
          <w:ilvl w:val="0"/>
          <w:numId w:val="5"/>
        </w:numPr>
        <w:spacing w:after="0" w:afterAutospacing="0"/>
        <w:ind w:left="720" w:hanging="360"/>
        <w:rPr>
          <w:sz w:val="24"/>
          <w:szCs w:val="24"/>
          <w:u w:val="none"/>
        </w:rPr>
      </w:pPr>
      <w:r w:rsidDel="00000000" w:rsidR="00000000" w:rsidRPr="00000000">
        <w:rPr>
          <w:sz w:val="24"/>
          <w:szCs w:val="24"/>
          <w:rtl w:val="0"/>
        </w:rPr>
        <w:t xml:space="preserve">Lixia Zhang</w:t>
      </w:r>
    </w:p>
    <w:p w:rsidR="00000000" w:rsidDel="00000000" w:rsidP="00000000" w:rsidRDefault="00000000" w:rsidRPr="00000000" w14:paraId="00000005">
      <w:pPr>
        <w:numPr>
          <w:ilvl w:val="0"/>
          <w:numId w:val="5"/>
        </w:numPr>
        <w:spacing w:after="0" w:afterAutospacing="0"/>
        <w:ind w:left="720" w:hanging="360"/>
        <w:rPr>
          <w:sz w:val="24"/>
          <w:szCs w:val="24"/>
          <w:u w:val="none"/>
        </w:rPr>
      </w:pPr>
      <w:r w:rsidDel="00000000" w:rsidR="00000000" w:rsidRPr="00000000">
        <w:rPr>
          <w:sz w:val="24"/>
          <w:szCs w:val="24"/>
          <w:rtl w:val="0"/>
        </w:rPr>
        <w:t xml:space="preserve">David Kilmnick</w:t>
      </w:r>
    </w:p>
    <w:p w:rsidR="00000000" w:rsidDel="00000000" w:rsidP="00000000" w:rsidRDefault="00000000" w:rsidRPr="00000000" w14:paraId="00000006">
      <w:pPr>
        <w:numPr>
          <w:ilvl w:val="0"/>
          <w:numId w:val="5"/>
        </w:numPr>
        <w:spacing w:after="0" w:afterAutospacing="0"/>
        <w:ind w:left="720" w:hanging="360"/>
        <w:rPr>
          <w:sz w:val="24"/>
          <w:szCs w:val="24"/>
          <w:u w:val="none"/>
        </w:rPr>
      </w:pPr>
      <w:r w:rsidDel="00000000" w:rsidR="00000000" w:rsidRPr="00000000">
        <w:rPr>
          <w:sz w:val="24"/>
          <w:szCs w:val="24"/>
          <w:rtl w:val="0"/>
        </w:rPr>
        <w:t xml:space="preserve">Matthew Vasquez </w:t>
      </w:r>
    </w:p>
    <w:p w:rsidR="00000000" w:rsidDel="00000000" w:rsidP="00000000" w:rsidRDefault="00000000" w:rsidRPr="00000000" w14:paraId="00000007">
      <w:pPr>
        <w:numPr>
          <w:ilvl w:val="0"/>
          <w:numId w:val="5"/>
        </w:numPr>
        <w:spacing w:after="0" w:afterAutospacing="0"/>
        <w:ind w:left="720" w:hanging="360"/>
        <w:rPr>
          <w:sz w:val="24"/>
          <w:szCs w:val="24"/>
          <w:u w:val="none"/>
        </w:rPr>
      </w:pPr>
      <w:r w:rsidDel="00000000" w:rsidR="00000000" w:rsidRPr="00000000">
        <w:rPr>
          <w:sz w:val="24"/>
          <w:szCs w:val="24"/>
          <w:rtl w:val="0"/>
        </w:rPr>
        <w:t xml:space="preserve">Rebecca Dickinson</w:t>
      </w:r>
    </w:p>
    <w:p w:rsidR="00000000" w:rsidDel="00000000" w:rsidP="00000000" w:rsidRDefault="00000000" w:rsidRPr="00000000" w14:paraId="00000008">
      <w:pPr>
        <w:numPr>
          <w:ilvl w:val="0"/>
          <w:numId w:val="5"/>
        </w:numPr>
        <w:spacing w:after="0" w:afterAutospacing="0"/>
        <w:ind w:left="720" w:hanging="360"/>
        <w:rPr>
          <w:sz w:val="24"/>
          <w:szCs w:val="24"/>
          <w:u w:val="none"/>
        </w:rPr>
      </w:pPr>
      <w:r w:rsidDel="00000000" w:rsidR="00000000" w:rsidRPr="00000000">
        <w:rPr>
          <w:sz w:val="24"/>
          <w:szCs w:val="24"/>
          <w:rtl w:val="0"/>
        </w:rPr>
        <w:t xml:space="preserve">Sei-Young Lee </w:t>
      </w:r>
    </w:p>
    <w:p w:rsidR="00000000" w:rsidDel="00000000" w:rsidP="00000000" w:rsidRDefault="00000000" w:rsidRPr="00000000" w14:paraId="00000009">
      <w:pPr>
        <w:numPr>
          <w:ilvl w:val="0"/>
          <w:numId w:val="5"/>
        </w:numPr>
        <w:spacing w:after="0" w:afterAutospacing="0"/>
        <w:ind w:left="720" w:hanging="360"/>
        <w:rPr>
          <w:sz w:val="24"/>
          <w:szCs w:val="24"/>
          <w:u w:val="none"/>
        </w:rPr>
      </w:pPr>
      <w:r w:rsidDel="00000000" w:rsidR="00000000" w:rsidRPr="00000000">
        <w:rPr>
          <w:sz w:val="24"/>
          <w:szCs w:val="24"/>
          <w:rtl w:val="0"/>
        </w:rPr>
        <w:t xml:space="preserve">Cindy Juby </w:t>
      </w:r>
    </w:p>
    <w:p w:rsidR="00000000" w:rsidDel="00000000" w:rsidP="00000000" w:rsidRDefault="00000000" w:rsidRPr="00000000" w14:paraId="0000000A">
      <w:pPr>
        <w:numPr>
          <w:ilvl w:val="0"/>
          <w:numId w:val="5"/>
        </w:numPr>
        <w:spacing w:after="0" w:afterAutospacing="0"/>
        <w:ind w:left="720" w:hanging="360"/>
        <w:rPr>
          <w:sz w:val="24"/>
          <w:szCs w:val="24"/>
          <w:u w:val="none"/>
        </w:rPr>
      </w:pPr>
      <w:r w:rsidDel="00000000" w:rsidR="00000000" w:rsidRPr="00000000">
        <w:rPr>
          <w:sz w:val="24"/>
          <w:szCs w:val="24"/>
          <w:rtl w:val="0"/>
        </w:rPr>
        <w:t xml:space="preserve">Libby Fry </w:t>
      </w:r>
    </w:p>
    <w:p w:rsidR="00000000" w:rsidDel="00000000" w:rsidP="00000000" w:rsidRDefault="00000000" w:rsidRPr="00000000" w14:paraId="0000000B">
      <w:pPr>
        <w:numPr>
          <w:ilvl w:val="0"/>
          <w:numId w:val="5"/>
        </w:numPr>
        <w:ind w:left="720" w:hanging="360"/>
        <w:rPr>
          <w:sz w:val="24"/>
          <w:szCs w:val="24"/>
          <w:u w:val="none"/>
        </w:rPr>
      </w:pPr>
      <w:r w:rsidDel="00000000" w:rsidR="00000000" w:rsidRPr="00000000">
        <w:rPr>
          <w:sz w:val="24"/>
          <w:szCs w:val="24"/>
          <w:rtl w:val="0"/>
        </w:rPr>
        <w:t xml:space="preserve">Ashley Rasmussen</w:t>
      </w:r>
    </w:p>
    <w:p w:rsidR="00000000" w:rsidDel="00000000" w:rsidP="00000000" w:rsidRDefault="00000000" w:rsidRPr="00000000" w14:paraId="0000000C">
      <w:pPr>
        <w:rPr>
          <w:sz w:val="24"/>
          <w:szCs w:val="24"/>
        </w:rPr>
      </w:pPr>
      <w:r w:rsidDel="00000000" w:rsidR="00000000" w:rsidRPr="00000000">
        <w:rPr>
          <w:sz w:val="24"/>
          <w:szCs w:val="24"/>
          <w:rtl w:val="0"/>
        </w:rPr>
        <w:t xml:space="preserve">1) Update on faculty search.</w:t>
      </w:r>
    </w:p>
    <w:p w:rsidR="00000000" w:rsidDel="00000000" w:rsidP="00000000" w:rsidRDefault="00000000" w:rsidRPr="00000000" w14:paraId="0000000D">
      <w:pPr>
        <w:numPr>
          <w:ilvl w:val="0"/>
          <w:numId w:val="3"/>
        </w:numPr>
        <w:spacing w:after="0" w:afterAutospacing="0"/>
        <w:ind w:left="720" w:hanging="360"/>
        <w:rPr>
          <w:sz w:val="24"/>
          <w:szCs w:val="24"/>
          <w:u w:val="none"/>
        </w:rPr>
      </w:pPr>
      <w:r w:rsidDel="00000000" w:rsidR="00000000" w:rsidRPr="00000000">
        <w:rPr>
          <w:sz w:val="24"/>
          <w:szCs w:val="24"/>
          <w:rtl w:val="0"/>
        </w:rPr>
        <w:t xml:space="preserve">Currently in the process of scheduling zoom interviews. First one is today, more scheduled for the remainder of the week. </w:t>
      </w:r>
    </w:p>
    <w:p w:rsidR="00000000" w:rsidDel="00000000" w:rsidP="00000000" w:rsidRDefault="00000000" w:rsidRPr="00000000" w14:paraId="0000000E">
      <w:pPr>
        <w:numPr>
          <w:ilvl w:val="0"/>
          <w:numId w:val="3"/>
        </w:numPr>
        <w:spacing w:after="0" w:afterAutospacing="0"/>
        <w:ind w:left="720" w:hanging="360"/>
        <w:rPr>
          <w:sz w:val="24"/>
          <w:szCs w:val="24"/>
          <w:u w:val="none"/>
        </w:rPr>
      </w:pPr>
      <w:r w:rsidDel="00000000" w:rsidR="00000000" w:rsidRPr="00000000">
        <w:rPr>
          <w:sz w:val="24"/>
          <w:szCs w:val="24"/>
          <w:rtl w:val="0"/>
        </w:rPr>
        <w:t xml:space="preserve">Will update as things are progressing. Hoping to have all of them done by next week. </w:t>
      </w:r>
    </w:p>
    <w:p w:rsidR="00000000" w:rsidDel="00000000" w:rsidP="00000000" w:rsidRDefault="00000000" w:rsidRPr="00000000" w14:paraId="0000000F">
      <w:pPr>
        <w:numPr>
          <w:ilvl w:val="0"/>
          <w:numId w:val="3"/>
        </w:numPr>
        <w:spacing w:after="0" w:afterAutospacing="0"/>
        <w:ind w:left="720" w:hanging="360"/>
        <w:rPr>
          <w:sz w:val="24"/>
          <w:szCs w:val="24"/>
          <w:u w:val="none"/>
        </w:rPr>
      </w:pPr>
      <w:r w:rsidDel="00000000" w:rsidR="00000000" w:rsidRPr="00000000">
        <w:rPr>
          <w:sz w:val="24"/>
          <w:szCs w:val="24"/>
          <w:rtl w:val="0"/>
        </w:rPr>
        <w:t xml:space="preserve">Goal is to have something done at the end of February/Beginning of March </w:t>
      </w:r>
    </w:p>
    <w:p w:rsidR="00000000" w:rsidDel="00000000" w:rsidP="00000000" w:rsidRDefault="00000000" w:rsidRPr="00000000" w14:paraId="00000010">
      <w:pPr>
        <w:numPr>
          <w:ilvl w:val="0"/>
          <w:numId w:val="3"/>
        </w:numPr>
        <w:ind w:left="720" w:hanging="360"/>
        <w:rPr>
          <w:sz w:val="24"/>
          <w:szCs w:val="24"/>
          <w:u w:val="none"/>
        </w:rPr>
      </w:pPr>
      <w:r w:rsidDel="00000000" w:rsidR="00000000" w:rsidRPr="00000000">
        <w:rPr>
          <w:sz w:val="24"/>
          <w:szCs w:val="24"/>
          <w:rtl w:val="0"/>
        </w:rPr>
        <w:t xml:space="preserve">Application is still open. </w:t>
      </w:r>
    </w:p>
    <w:p w:rsidR="00000000" w:rsidDel="00000000" w:rsidP="00000000" w:rsidRDefault="00000000" w:rsidRPr="00000000" w14:paraId="00000011">
      <w:pPr>
        <w:rPr>
          <w:sz w:val="24"/>
          <w:szCs w:val="24"/>
        </w:rPr>
      </w:pPr>
      <w:r w:rsidDel="00000000" w:rsidR="00000000" w:rsidRPr="00000000">
        <w:rPr>
          <w:sz w:val="24"/>
          <w:szCs w:val="24"/>
          <w:rtl w:val="0"/>
        </w:rPr>
        <w:t xml:space="preserve">2) Update on video project.</w:t>
      </w:r>
    </w:p>
    <w:p w:rsidR="00000000" w:rsidDel="00000000" w:rsidP="00000000" w:rsidRDefault="00000000" w:rsidRPr="00000000" w14:paraId="00000012">
      <w:pPr>
        <w:numPr>
          <w:ilvl w:val="0"/>
          <w:numId w:val="6"/>
        </w:numPr>
        <w:spacing w:after="0" w:afterAutospacing="0"/>
        <w:ind w:left="720" w:hanging="360"/>
        <w:rPr>
          <w:sz w:val="24"/>
          <w:szCs w:val="24"/>
          <w:u w:val="none"/>
        </w:rPr>
      </w:pPr>
      <w:r w:rsidDel="00000000" w:rsidR="00000000" w:rsidRPr="00000000">
        <w:rPr>
          <w:sz w:val="24"/>
          <w:szCs w:val="24"/>
          <w:rtl w:val="0"/>
        </w:rPr>
        <w:t xml:space="preserve">Distance education is partnering and helping to fund this project</w:t>
      </w:r>
    </w:p>
    <w:p w:rsidR="00000000" w:rsidDel="00000000" w:rsidP="00000000" w:rsidRDefault="00000000" w:rsidRPr="00000000" w14:paraId="00000013">
      <w:pPr>
        <w:numPr>
          <w:ilvl w:val="0"/>
          <w:numId w:val="6"/>
        </w:numPr>
        <w:spacing w:after="0" w:afterAutospacing="0"/>
        <w:ind w:left="720" w:hanging="360"/>
        <w:rPr>
          <w:sz w:val="24"/>
          <w:szCs w:val="24"/>
          <w:u w:val="none"/>
        </w:rPr>
      </w:pPr>
      <w:r w:rsidDel="00000000" w:rsidR="00000000" w:rsidRPr="00000000">
        <w:rPr>
          <w:sz w:val="24"/>
          <w:szCs w:val="24"/>
          <w:rtl w:val="0"/>
        </w:rPr>
        <w:t xml:space="preserve">Needs to be buy-in to do it. Unsure of the specific amount yet, but talk is to sit down with a production company and discuss what the approximate cost would be at this time. </w:t>
      </w:r>
    </w:p>
    <w:p w:rsidR="00000000" w:rsidDel="00000000" w:rsidP="00000000" w:rsidRDefault="00000000" w:rsidRPr="00000000" w14:paraId="00000014">
      <w:pPr>
        <w:numPr>
          <w:ilvl w:val="0"/>
          <w:numId w:val="6"/>
        </w:numPr>
        <w:spacing w:after="0" w:afterAutospacing="0"/>
        <w:ind w:left="720" w:hanging="360"/>
        <w:rPr>
          <w:sz w:val="24"/>
          <w:szCs w:val="24"/>
          <w:u w:val="none"/>
        </w:rPr>
      </w:pPr>
      <w:r w:rsidDel="00000000" w:rsidR="00000000" w:rsidRPr="00000000">
        <w:rPr>
          <w:sz w:val="24"/>
          <w:szCs w:val="24"/>
          <w:rtl w:val="0"/>
        </w:rPr>
        <w:t xml:space="preserve">Question was asked if this was something that we wanted to do. Majority of the attendees were interested in the project. </w:t>
      </w:r>
    </w:p>
    <w:p w:rsidR="00000000" w:rsidDel="00000000" w:rsidP="00000000" w:rsidRDefault="00000000" w:rsidRPr="00000000" w14:paraId="00000015">
      <w:pPr>
        <w:numPr>
          <w:ilvl w:val="0"/>
          <w:numId w:val="6"/>
        </w:numPr>
        <w:spacing w:after="0" w:afterAutospacing="0"/>
        <w:ind w:left="720" w:hanging="360"/>
        <w:rPr>
          <w:sz w:val="24"/>
          <w:szCs w:val="24"/>
          <w:u w:val="none"/>
        </w:rPr>
      </w:pPr>
      <w:r w:rsidDel="00000000" w:rsidR="00000000" w:rsidRPr="00000000">
        <w:rPr>
          <w:sz w:val="24"/>
          <w:szCs w:val="24"/>
          <w:rtl w:val="0"/>
        </w:rPr>
        <w:t xml:space="preserve">Have we ever considered using the interactive digital department? Is there another department internally being used? </w:t>
      </w:r>
    </w:p>
    <w:p w:rsidR="00000000" w:rsidDel="00000000" w:rsidP="00000000" w:rsidRDefault="00000000" w:rsidRPr="00000000" w14:paraId="00000016">
      <w:pPr>
        <w:numPr>
          <w:ilvl w:val="1"/>
          <w:numId w:val="6"/>
        </w:numPr>
        <w:spacing w:after="0" w:afterAutospacing="0"/>
        <w:ind w:left="1440" w:hanging="360"/>
        <w:rPr>
          <w:sz w:val="24"/>
          <w:szCs w:val="24"/>
          <w:u w:val="none"/>
        </w:rPr>
      </w:pPr>
      <w:r w:rsidDel="00000000" w:rsidR="00000000" w:rsidRPr="00000000">
        <w:rPr>
          <w:sz w:val="24"/>
          <w:szCs w:val="24"/>
          <w:rtl w:val="0"/>
        </w:rPr>
        <w:t xml:space="preserve">We can use the internal department as long as an assignment lands within the classes that are being taught at that time. </w:t>
      </w:r>
    </w:p>
    <w:p w:rsidR="00000000" w:rsidDel="00000000" w:rsidP="00000000" w:rsidRDefault="00000000" w:rsidRPr="00000000" w14:paraId="00000017">
      <w:pPr>
        <w:numPr>
          <w:ilvl w:val="1"/>
          <w:numId w:val="6"/>
        </w:numPr>
        <w:spacing w:after="0" w:afterAutospacing="0"/>
        <w:ind w:left="1440" w:hanging="360"/>
        <w:rPr>
          <w:sz w:val="24"/>
          <w:szCs w:val="24"/>
          <w:u w:val="none"/>
        </w:rPr>
      </w:pPr>
      <w:r w:rsidDel="00000000" w:rsidR="00000000" w:rsidRPr="00000000">
        <w:rPr>
          <w:sz w:val="24"/>
          <w:szCs w:val="24"/>
          <w:rtl w:val="0"/>
        </w:rPr>
        <w:t xml:space="preserve">If we want something specific for our department it has to come from an external source. </w:t>
      </w:r>
    </w:p>
    <w:p w:rsidR="00000000" w:rsidDel="00000000" w:rsidP="00000000" w:rsidRDefault="00000000" w:rsidRPr="00000000" w14:paraId="00000018">
      <w:pPr>
        <w:numPr>
          <w:ilvl w:val="0"/>
          <w:numId w:val="6"/>
        </w:numPr>
        <w:spacing w:after="0" w:afterAutospacing="0"/>
        <w:ind w:left="720" w:hanging="360"/>
        <w:rPr>
          <w:sz w:val="24"/>
          <w:szCs w:val="24"/>
          <w:u w:val="none"/>
        </w:rPr>
      </w:pPr>
      <w:r w:rsidDel="00000000" w:rsidR="00000000" w:rsidRPr="00000000">
        <w:rPr>
          <w:sz w:val="24"/>
          <w:szCs w:val="24"/>
          <w:rtl w:val="0"/>
        </w:rPr>
        <w:t xml:space="preserve">Suggestions to start with introducing programs in the in-person classes and at other universities? Outreach still needs to be done so that other students at other universities need to know what we have. </w:t>
      </w:r>
    </w:p>
    <w:p w:rsidR="00000000" w:rsidDel="00000000" w:rsidP="00000000" w:rsidRDefault="00000000" w:rsidRPr="00000000" w14:paraId="00000019">
      <w:pPr>
        <w:numPr>
          <w:ilvl w:val="1"/>
          <w:numId w:val="6"/>
        </w:numPr>
        <w:spacing w:after="0" w:afterAutospacing="0"/>
        <w:ind w:left="1440" w:hanging="360"/>
        <w:rPr>
          <w:sz w:val="24"/>
          <w:szCs w:val="24"/>
          <w:u w:val="none"/>
        </w:rPr>
      </w:pPr>
      <w:r w:rsidDel="00000000" w:rsidR="00000000" w:rsidRPr="00000000">
        <w:rPr>
          <w:sz w:val="24"/>
          <w:szCs w:val="24"/>
          <w:rtl w:val="0"/>
        </w:rPr>
        <w:t xml:space="preserve">Attempt is to educate the students to let them know what is there. </w:t>
      </w:r>
    </w:p>
    <w:p w:rsidR="00000000" w:rsidDel="00000000" w:rsidP="00000000" w:rsidRDefault="00000000" w:rsidRPr="00000000" w14:paraId="0000001A">
      <w:pPr>
        <w:numPr>
          <w:ilvl w:val="0"/>
          <w:numId w:val="6"/>
        </w:numPr>
        <w:ind w:left="720" w:hanging="360"/>
        <w:rPr>
          <w:sz w:val="24"/>
          <w:szCs w:val="24"/>
          <w:u w:val="none"/>
        </w:rPr>
      </w:pPr>
      <w:r w:rsidDel="00000000" w:rsidR="00000000" w:rsidRPr="00000000">
        <w:rPr>
          <w:sz w:val="24"/>
          <w:szCs w:val="24"/>
          <w:rtl w:val="0"/>
        </w:rPr>
        <w:t xml:space="preserve">Make video as broad as possible, due to potential curriculum changes.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2) DHS Grant Incentive funds.</w:t>
      </w:r>
    </w:p>
    <w:p w:rsidR="00000000" w:rsidDel="00000000" w:rsidP="00000000" w:rsidRDefault="00000000" w:rsidRPr="00000000" w14:paraId="0000001D">
      <w:pPr>
        <w:numPr>
          <w:ilvl w:val="0"/>
          <w:numId w:val="1"/>
        </w:numPr>
        <w:spacing w:after="0" w:afterAutospacing="0"/>
        <w:ind w:left="720" w:hanging="360"/>
        <w:rPr>
          <w:sz w:val="24"/>
          <w:szCs w:val="24"/>
          <w:u w:val="none"/>
        </w:rPr>
      </w:pPr>
      <w:r w:rsidDel="00000000" w:rsidR="00000000" w:rsidRPr="00000000">
        <w:rPr>
          <w:sz w:val="24"/>
          <w:szCs w:val="24"/>
          <w:rtl w:val="0"/>
        </w:rPr>
        <w:t xml:space="preserve">Still waiting on actual dollar amounts. </w:t>
      </w:r>
    </w:p>
    <w:p w:rsidR="00000000" w:rsidDel="00000000" w:rsidP="00000000" w:rsidRDefault="00000000" w:rsidRPr="00000000" w14:paraId="0000001E">
      <w:pPr>
        <w:numPr>
          <w:ilvl w:val="0"/>
          <w:numId w:val="1"/>
        </w:numPr>
        <w:spacing w:after="0" w:afterAutospacing="0"/>
        <w:ind w:left="720" w:hanging="360"/>
        <w:rPr>
          <w:sz w:val="24"/>
          <w:szCs w:val="24"/>
          <w:u w:val="none"/>
        </w:rPr>
      </w:pPr>
      <w:r w:rsidDel="00000000" w:rsidR="00000000" w:rsidRPr="00000000">
        <w:rPr>
          <w:sz w:val="24"/>
          <w:szCs w:val="24"/>
          <w:rtl w:val="0"/>
        </w:rPr>
        <w:t xml:space="preserve">As an incentive for holding the grant for so long, we get additional funding to support the department. </w:t>
      </w:r>
    </w:p>
    <w:p w:rsidR="00000000" w:rsidDel="00000000" w:rsidP="00000000" w:rsidRDefault="00000000" w:rsidRPr="00000000" w14:paraId="0000001F">
      <w:pPr>
        <w:numPr>
          <w:ilvl w:val="1"/>
          <w:numId w:val="1"/>
        </w:numPr>
        <w:spacing w:after="0" w:afterAutospacing="0"/>
        <w:ind w:left="1440" w:hanging="360"/>
        <w:rPr>
          <w:sz w:val="24"/>
          <w:szCs w:val="24"/>
          <w:u w:val="none"/>
        </w:rPr>
      </w:pPr>
      <w:r w:rsidDel="00000000" w:rsidR="00000000" w:rsidRPr="00000000">
        <w:rPr>
          <w:sz w:val="24"/>
          <w:szCs w:val="24"/>
          <w:rtl w:val="0"/>
        </w:rPr>
        <w:t xml:space="preserve">Money can be used to support expenses related to research, faculty searches, etc. </w:t>
      </w:r>
    </w:p>
    <w:p w:rsidR="00000000" w:rsidDel="00000000" w:rsidP="00000000" w:rsidRDefault="00000000" w:rsidRPr="00000000" w14:paraId="00000020">
      <w:pPr>
        <w:numPr>
          <w:ilvl w:val="0"/>
          <w:numId w:val="1"/>
        </w:numPr>
        <w:spacing w:after="0" w:afterAutospacing="0"/>
        <w:ind w:left="720" w:hanging="360"/>
        <w:rPr>
          <w:sz w:val="24"/>
          <w:szCs w:val="24"/>
          <w:u w:val="none"/>
        </w:rPr>
      </w:pPr>
      <w:r w:rsidDel="00000000" w:rsidR="00000000" w:rsidRPr="00000000">
        <w:rPr>
          <w:sz w:val="24"/>
          <w:szCs w:val="24"/>
          <w:rtl w:val="0"/>
        </w:rPr>
        <w:t xml:space="preserve">We are currently in the process of trying to get an idea of what is there and available for funding. </w:t>
      </w:r>
    </w:p>
    <w:p w:rsidR="00000000" w:rsidDel="00000000" w:rsidP="00000000" w:rsidRDefault="00000000" w:rsidRPr="00000000" w14:paraId="00000021">
      <w:pPr>
        <w:numPr>
          <w:ilvl w:val="1"/>
          <w:numId w:val="1"/>
        </w:numPr>
        <w:spacing w:after="0" w:afterAutospacing="0"/>
        <w:ind w:left="1440" w:hanging="360"/>
        <w:rPr>
          <w:sz w:val="24"/>
          <w:szCs w:val="24"/>
          <w:u w:val="none"/>
        </w:rPr>
      </w:pPr>
      <w:r w:rsidDel="00000000" w:rsidR="00000000" w:rsidRPr="00000000">
        <w:rPr>
          <w:sz w:val="24"/>
          <w:szCs w:val="24"/>
          <w:rtl w:val="0"/>
        </w:rPr>
        <w:t xml:space="preserve">If you are looking for funding from special projects, try to look and see if we can use this funding first. </w:t>
      </w:r>
    </w:p>
    <w:p w:rsidR="00000000" w:rsidDel="00000000" w:rsidP="00000000" w:rsidRDefault="00000000" w:rsidRPr="00000000" w14:paraId="00000022">
      <w:pPr>
        <w:numPr>
          <w:ilvl w:val="0"/>
          <w:numId w:val="1"/>
        </w:numPr>
        <w:spacing w:after="0" w:afterAutospacing="0"/>
        <w:ind w:left="720" w:hanging="360"/>
        <w:rPr>
          <w:sz w:val="24"/>
          <w:szCs w:val="24"/>
          <w:u w:val="none"/>
        </w:rPr>
      </w:pPr>
      <w:r w:rsidDel="00000000" w:rsidR="00000000" w:rsidRPr="00000000">
        <w:rPr>
          <w:sz w:val="24"/>
          <w:szCs w:val="24"/>
          <w:rtl w:val="0"/>
        </w:rPr>
        <w:t xml:space="preserve">Dr. Vasquez or Ashley will work with the programs to ensure that these funds are expendable for the various projects that could potentially use these funds. </w:t>
      </w:r>
    </w:p>
    <w:p w:rsidR="00000000" w:rsidDel="00000000" w:rsidP="00000000" w:rsidRDefault="00000000" w:rsidRPr="00000000" w14:paraId="00000023">
      <w:pPr>
        <w:numPr>
          <w:ilvl w:val="0"/>
          <w:numId w:val="1"/>
        </w:numPr>
        <w:ind w:left="720" w:hanging="360"/>
        <w:rPr>
          <w:sz w:val="24"/>
          <w:szCs w:val="24"/>
          <w:u w:val="none"/>
        </w:rPr>
      </w:pPr>
      <w:r w:rsidDel="00000000" w:rsidR="00000000" w:rsidRPr="00000000">
        <w:rPr>
          <w:sz w:val="24"/>
          <w:szCs w:val="24"/>
          <w:rtl w:val="0"/>
        </w:rPr>
        <w:t xml:space="preserve">Incentive Funds requirements will be sent to faculty within the department.</w:t>
      </w:r>
    </w:p>
    <w:p w:rsidR="00000000" w:rsidDel="00000000" w:rsidP="00000000" w:rsidRDefault="00000000" w:rsidRPr="00000000" w14:paraId="00000024">
      <w:pPr>
        <w:rPr>
          <w:sz w:val="24"/>
          <w:szCs w:val="24"/>
        </w:rPr>
      </w:pPr>
      <w:r w:rsidDel="00000000" w:rsidR="00000000" w:rsidRPr="00000000">
        <w:rPr>
          <w:sz w:val="24"/>
          <w:szCs w:val="24"/>
          <w:rtl w:val="0"/>
        </w:rPr>
        <w:t xml:space="preserve">3) Logic model content in foundation MSW curriculum.</w:t>
      </w:r>
    </w:p>
    <w:p w:rsidR="00000000" w:rsidDel="00000000" w:rsidP="00000000" w:rsidRDefault="00000000" w:rsidRPr="00000000" w14:paraId="00000025">
      <w:pPr>
        <w:numPr>
          <w:ilvl w:val="0"/>
          <w:numId w:val="2"/>
        </w:numPr>
        <w:spacing w:after="0" w:afterAutospacing="0"/>
        <w:ind w:left="720" w:hanging="360"/>
        <w:rPr>
          <w:sz w:val="24"/>
          <w:szCs w:val="24"/>
          <w:u w:val="none"/>
        </w:rPr>
      </w:pPr>
      <w:r w:rsidDel="00000000" w:rsidR="00000000" w:rsidRPr="00000000">
        <w:rPr>
          <w:sz w:val="24"/>
          <w:szCs w:val="24"/>
          <w:rtl w:val="0"/>
        </w:rPr>
        <w:t xml:space="preserve">Jennifer Becker discussed this section. </w:t>
      </w:r>
    </w:p>
    <w:p w:rsidR="00000000" w:rsidDel="00000000" w:rsidP="00000000" w:rsidRDefault="00000000" w:rsidRPr="00000000" w14:paraId="00000026">
      <w:pPr>
        <w:numPr>
          <w:ilvl w:val="0"/>
          <w:numId w:val="2"/>
        </w:numPr>
        <w:spacing w:after="0" w:afterAutospacing="0"/>
        <w:ind w:left="720" w:hanging="360"/>
        <w:rPr>
          <w:sz w:val="24"/>
          <w:szCs w:val="24"/>
          <w:u w:val="none"/>
        </w:rPr>
      </w:pPr>
      <w:r w:rsidDel="00000000" w:rsidR="00000000" w:rsidRPr="00000000">
        <w:rPr>
          <w:sz w:val="24"/>
          <w:szCs w:val="24"/>
          <w:rtl w:val="0"/>
        </w:rPr>
        <w:t xml:space="preserve">Requirement currently is that the assignment for seminars include a presentation on the agencies and the theory of change within the agencies. </w:t>
      </w:r>
    </w:p>
    <w:p w:rsidR="00000000" w:rsidDel="00000000" w:rsidP="00000000" w:rsidRDefault="00000000" w:rsidRPr="00000000" w14:paraId="00000027">
      <w:pPr>
        <w:numPr>
          <w:ilvl w:val="0"/>
          <w:numId w:val="2"/>
        </w:numPr>
        <w:spacing w:after="0" w:afterAutospacing="0"/>
        <w:ind w:left="720" w:hanging="360"/>
        <w:rPr>
          <w:sz w:val="24"/>
          <w:szCs w:val="24"/>
          <w:u w:val="none"/>
        </w:rPr>
      </w:pPr>
      <w:r w:rsidDel="00000000" w:rsidR="00000000" w:rsidRPr="00000000">
        <w:rPr>
          <w:sz w:val="24"/>
          <w:szCs w:val="24"/>
          <w:rtl w:val="0"/>
        </w:rPr>
        <w:t xml:space="preserve">We just want to make sure that if we have that as a requirement that it is being taught in their foundation Community and Organizations class. </w:t>
      </w:r>
    </w:p>
    <w:p w:rsidR="00000000" w:rsidDel="00000000" w:rsidP="00000000" w:rsidRDefault="00000000" w:rsidRPr="00000000" w14:paraId="00000028">
      <w:pPr>
        <w:numPr>
          <w:ilvl w:val="1"/>
          <w:numId w:val="2"/>
        </w:numPr>
        <w:spacing w:after="0" w:afterAutospacing="0"/>
        <w:ind w:left="1440" w:hanging="360"/>
        <w:rPr>
          <w:sz w:val="24"/>
          <w:szCs w:val="24"/>
          <w:u w:val="none"/>
        </w:rPr>
      </w:pPr>
      <w:r w:rsidDel="00000000" w:rsidR="00000000" w:rsidRPr="00000000">
        <w:rPr>
          <w:sz w:val="24"/>
          <w:szCs w:val="24"/>
          <w:rtl w:val="0"/>
        </w:rPr>
        <w:t xml:space="preserve">David Kilmnick confirmed that this was being taught in this class. </w:t>
      </w:r>
    </w:p>
    <w:p w:rsidR="00000000" w:rsidDel="00000000" w:rsidP="00000000" w:rsidRDefault="00000000" w:rsidRPr="00000000" w14:paraId="00000029">
      <w:pPr>
        <w:numPr>
          <w:ilvl w:val="0"/>
          <w:numId w:val="2"/>
        </w:numPr>
        <w:spacing w:after="0" w:afterAutospacing="0"/>
        <w:ind w:left="720" w:hanging="360"/>
        <w:rPr>
          <w:sz w:val="24"/>
          <w:szCs w:val="24"/>
          <w:u w:val="none"/>
        </w:rPr>
      </w:pPr>
      <w:r w:rsidDel="00000000" w:rsidR="00000000" w:rsidRPr="00000000">
        <w:rPr>
          <w:sz w:val="24"/>
          <w:szCs w:val="24"/>
          <w:rtl w:val="0"/>
        </w:rPr>
        <w:t xml:space="preserve">Suggestions on keeping this as an assignment or changing it: </w:t>
      </w:r>
    </w:p>
    <w:p w:rsidR="00000000" w:rsidDel="00000000" w:rsidP="00000000" w:rsidRDefault="00000000" w:rsidRPr="00000000" w14:paraId="0000002A">
      <w:pPr>
        <w:numPr>
          <w:ilvl w:val="1"/>
          <w:numId w:val="2"/>
        </w:numPr>
        <w:spacing w:after="0" w:afterAutospacing="0"/>
        <w:ind w:left="1440" w:hanging="360"/>
        <w:rPr>
          <w:sz w:val="24"/>
          <w:szCs w:val="24"/>
          <w:u w:val="none"/>
        </w:rPr>
      </w:pPr>
      <w:r w:rsidDel="00000000" w:rsidR="00000000" w:rsidRPr="00000000">
        <w:rPr>
          <w:sz w:val="24"/>
          <w:szCs w:val="24"/>
          <w:rtl w:val="0"/>
        </w:rPr>
        <w:t xml:space="preserve">Suggestion made that students and faculty need to understand the concept. </w:t>
      </w:r>
    </w:p>
    <w:p w:rsidR="00000000" w:rsidDel="00000000" w:rsidP="00000000" w:rsidRDefault="00000000" w:rsidRPr="00000000" w14:paraId="0000002B">
      <w:pPr>
        <w:numPr>
          <w:ilvl w:val="0"/>
          <w:numId w:val="2"/>
        </w:numPr>
        <w:ind w:left="720" w:hanging="360"/>
        <w:rPr>
          <w:sz w:val="24"/>
          <w:szCs w:val="24"/>
          <w:u w:val="none"/>
        </w:rPr>
      </w:pPr>
      <w:r w:rsidDel="00000000" w:rsidR="00000000" w:rsidRPr="00000000">
        <w:rPr>
          <w:sz w:val="24"/>
          <w:szCs w:val="24"/>
          <w:rtl w:val="0"/>
        </w:rPr>
        <w:t xml:space="preserve">Jennifer Becker will send the assignment to Dr. Kilmnick to examine the changes to these assignments. </w:t>
      </w:r>
    </w:p>
    <w:p w:rsidR="00000000" w:rsidDel="00000000" w:rsidP="00000000" w:rsidRDefault="00000000" w:rsidRPr="00000000" w14:paraId="0000002C">
      <w:pPr>
        <w:rPr>
          <w:sz w:val="24"/>
          <w:szCs w:val="24"/>
        </w:rPr>
      </w:pPr>
      <w:r w:rsidDel="00000000" w:rsidR="00000000" w:rsidRPr="00000000">
        <w:rPr>
          <w:sz w:val="24"/>
          <w:szCs w:val="24"/>
          <w:rtl w:val="0"/>
        </w:rPr>
        <w:t xml:space="preserve">4) Outstanding Graduate Research Paper award – Grading in Spring.</w:t>
      </w:r>
    </w:p>
    <w:p w:rsidR="00000000" w:rsidDel="00000000" w:rsidP="00000000" w:rsidRDefault="00000000" w:rsidRPr="00000000" w14:paraId="0000002D">
      <w:pPr>
        <w:numPr>
          <w:ilvl w:val="0"/>
          <w:numId w:val="4"/>
        </w:numPr>
        <w:spacing w:after="0" w:afterAutospacing="0"/>
        <w:ind w:left="720" w:hanging="360"/>
        <w:rPr>
          <w:sz w:val="24"/>
          <w:szCs w:val="24"/>
          <w:u w:val="none"/>
        </w:rPr>
      </w:pPr>
      <w:r w:rsidDel="00000000" w:rsidR="00000000" w:rsidRPr="00000000">
        <w:rPr>
          <w:sz w:val="24"/>
          <w:szCs w:val="24"/>
          <w:rtl w:val="0"/>
        </w:rPr>
        <w:t xml:space="preserve">Jennifer Becker discussed this topic. </w:t>
      </w:r>
    </w:p>
    <w:p w:rsidR="00000000" w:rsidDel="00000000" w:rsidP="00000000" w:rsidRDefault="00000000" w:rsidRPr="00000000" w14:paraId="0000002E">
      <w:pPr>
        <w:numPr>
          <w:ilvl w:val="0"/>
          <w:numId w:val="4"/>
        </w:numPr>
        <w:spacing w:after="0" w:afterAutospacing="0"/>
        <w:ind w:left="720" w:hanging="360"/>
        <w:rPr>
          <w:sz w:val="24"/>
          <w:szCs w:val="24"/>
          <w:u w:val="none"/>
        </w:rPr>
      </w:pPr>
      <w:r w:rsidDel="00000000" w:rsidR="00000000" w:rsidRPr="00000000">
        <w:rPr>
          <w:sz w:val="24"/>
          <w:szCs w:val="24"/>
          <w:rtl w:val="0"/>
        </w:rPr>
        <w:t xml:space="preserve">Award goes to an MSW Student who is chosen for this award. </w:t>
      </w:r>
    </w:p>
    <w:p w:rsidR="00000000" w:rsidDel="00000000" w:rsidP="00000000" w:rsidRDefault="00000000" w:rsidRPr="00000000" w14:paraId="0000002F">
      <w:pPr>
        <w:numPr>
          <w:ilvl w:val="0"/>
          <w:numId w:val="4"/>
        </w:numPr>
        <w:spacing w:after="0" w:afterAutospacing="0"/>
        <w:ind w:left="720" w:hanging="360"/>
        <w:rPr>
          <w:sz w:val="24"/>
          <w:szCs w:val="24"/>
          <w:u w:val="none"/>
        </w:rPr>
      </w:pPr>
      <w:r w:rsidDel="00000000" w:rsidR="00000000" w:rsidRPr="00000000">
        <w:rPr>
          <w:sz w:val="24"/>
          <w:szCs w:val="24"/>
          <w:rtl w:val="0"/>
        </w:rPr>
        <w:t xml:space="preserve">We have moved this class to the Spring, the question arises of whether we are continuing the award and awarding it to alumni or we can do something else with the award. </w:t>
      </w:r>
    </w:p>
    <w:p w:rsidR="00000000" w:rsidDel="00000000" w:rsidP="00000000" w:rsidRDefault="00000000" w:rsidRPr="00000000" w14:paraId="00000030">
      <w:pPr>
        <w:numPr>
          <w:ilvl w:val="1"/>
          <w:numId w:val="4"/>
        </w:numPr>
        <w:spacing w:after="0" w:afterAutospacing="0"/>
        <w:ind w:left="1440" w:hanging="360"/>
        <w:rPr>
          <w:sz w:val="24"/>
          <w:szCs w:val="24"/>
          <w:u w:val="none"/>
        </w:rPr>
      </w:pPr>
      <w:r w:rsidDel="00000000" w:rsidR="00000000" w:rsidRPr="00000000">
        <w:rPr>
          <w:sz w:val="24"/>
          <w:szCs w:val="24"/>
          <w:rtl w:val="0"/>
        </w:rPr>
        <w:t xml:space="preserve">Make it a different MSW award, take the money to an outstanding student service award, etc. </w:t>
      </w:r>
    </w:p>
    <w:p w:rsidR="00000000" w:rsidDel="00000000" w:rsidP="00000000" w:rsidRDefault="00000000" w:rsidRPr="00000000" w14:paraId="00000031">
      <w:pPr>
        <w:numPr>
          <w:ilvl w:val="0"/>
          <w:numId w:val="4"/>
        </w:numPr>
        <w:spacing w:after="0" w:afterAutospacing="0"/>
        <w:ind w:left="720" w:hanging="360"/>
        <w:rPr>
          <w:sz w:val="24"/>
          <w:szCs w:val="24"/>
          <w:u w:val="none"/>
        </w:rPr>
      </w:pPr>
      <w:r w:rsidDel="00000000" w:rsidR="00000000" w:rsidRPr="00000000">
        <w:rPr>
          <w:sz w:val="24"/>
          <w:szCs w:val="24"/>
          <w:rtl w:val="0"/>
        </w:rPr>
        <w:t xml:space="preserve">Majority agreed that we can award the award to an alumni student. </w:t>
      </w:r>
    </w:p>
    <w:p w:rsidR="00000000" w:rsidDel="00000000" w:rsidP="00000000" w:rsidRDefault="00000000" w:rsidRPr="00000000" w14:paraId="00000032">
      <w:pPr>
        <w:numPr>
          <w:ilvl w:val="0"/>
          <w:numId w:val="4"/>
        </w:numPr>
        <w:spacing w:after="0" w:afterAutospacing="0"/>
        <w:ind w:left="720" w:hanging="360"/>
        <w:rPr>
          <w:sz w:val="24"/>
          <w:szCs w:val="24"/>
          <w:u w:val="none"/>
        </w:rPr>
      </w:pPr>
      <w:r w:rsidDel="00000000" w:rsidR="00000000" w:rsidRPr="00000000">
        <w:rPr>
          <w:sz w:val="24"/>
          <w:szCs w:val="24"/>
          <w:rtl w:val="0"/>
        </w:rPr>
        <w:t xml:space="preserve">The recipient of this award is also put forward for the overall graduate college research paper award. </w:t>
      </w:r>
    </w:p>
    <w:p w:rsidR="00000000" w:rsidDel="00000000" w:rsidP="00000000" w:rsidRDefault="00000000" w:rsidRPr="00000000" w14:paraId="00000033">
      <w:pPr>
        <w:numPr>
          <w:ilvl w:val="0"/>
          <w:numId w:val="4"/>
        </w:numPr>
        <w:ind w:left="720" w:hanging="360"/>
        <w:rPr>
          <w:sz w:val="24"/>
          <w:szCs w:val="24"/>
          <w:u w:val="none"/>
        </w:rPr>
      </w:pPr>
      <w:r w:rsidDel="00000000" w:rsidR="00000000" w:rsidRPr="00000000">
        <w:rPr>
          <w:sz w:val="24"/>
          <w:szCs w:val="24"/>
          <w:rtl w:val="0"/>
        </w:rPr>
        <w:t xml:space="preserve">Sei-Young will put forward 3 top papers to Dr. Cindy Juby for review for the award.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5) Admissions policy for transfer students.</w:t>
      </w:r>
    </w:p>
    <w:p w:rsidR="00000000" w:rsidDel="00000000" w:rsidP="00000000" w:rsidRDefault="00000000" w:rsidRPr="00000000" w14:paraId="00000036">
      <w:pPr>
        <w:numPr>
          <w:ilvl w:val="0"/>
          <w:numId w:val="7"/>
        </w:numPr>
        <w:spacing w:after="0" w:afterAutospacing="0"/>
        <w:ind w:left="720" w:hanging="360"/>
        <w:rPr>
          <w:sz w:val="24"/>
          <w:szCs w:val="24"/>
          <w:u w:val="none"/>
        </w:rPr>
      </w:pPr>
      <w:r w:rsidDel="00000000" w:rsidR="00000000" w:rsidRPr="00000000">
        <w:rPr>
          <w:sz w:val="24"/>
          <w:szCs w:val="24"/>
          <w:rtl w:val="0"/>
        </w:rPr>
        <w:t xml:space="preserve">Couple of requests after application deadlines to apply after the deadline by transfer students. </w:t>
      </w:r>
    </w:p>
    <w:p w:rsidR="00000000" w:rsidDel="00000000" w:rsidP="00000000" w:rsidRDefault="00000000" w:rsidRPr="00000000" w14:paraId="00000037">
      <w:pPr>
        <w:numPr>
          <w:ilvl w:val="1"/>
          <w:numId w:val="7"/>
        </w:numPr>
        <w:spacing w:after="0" w:afterAutospacing="0"/>
        <w:ind w:left="1440" w:hanging="360"/>
        <w:rPr>
          <w:sz w:val="24"/>
          <w:szCs w:val="24"/>
          <w:u w:val="none"/>
        </w:rPr>
      </w:pPr>
      <w:r w:rsidDel="00000000" w:rsidR="00000000" w:rsidRPr="00000000">
        <w:rPr>
          <w:sz w:val="24"/>
          <w:szCs w:val="24"/>
          <w:rtl w:val="0"/>
        </w:rPr>
        <w:t xml:space="preserve">Thought is to make it a rolling admissions process for the transfer students. </w:t>
      </w:r>
    </w:p>
    <w:p w:rsidR="00000000" w:rsidDel="00000000" w:rsidP="00000000" w:rsidRDefault="00000000" w:rsidRPr="00000000" w14:paraId="00000038">
      <w:pPr>
        <w:numPr>
          <w:ilvl w:val="1"/>
          <w:numId w:val="7"/>
        </w:numPr>
        <w:spacing w:after="0" w:afterAutospacing="0"/>
        <w:ind w:left="1440" w:hanging="360"/>
        <w:rPr>
          <w:sz w:val="24"/>
          <w:szCs w:val="24"/>
          <w:u w:val="none"/>
        </w:rPr>
      </w:pPr>
      <w:r w:rsidDel="00000000" w:rsidR="00000000" w:rsidRPr="00000000">
        <w:rPr>
          <w:sz w:val="24"/>
          <w:szCs w:val="24"/>
          <w:rtl w:val="0"/>
        </w:rPr>
        <w:t xml:space="preserve">Clear policy about how they will be reviewed and accepted into the program.</w:t>
      </w:r>
    </w:p>
    <w:p w:rsidR="00000000" w:rsidDel="00000000" w:rsidP="00000000" w:rsidRDefault="00000000" w:rsidRPr="00000000" w14:paraId="00000039">
      <w:pPr>
        <w:numPr>
          <w:ilvl w:val="2"/>
          <w:numId w:val="7"/>
        </w:numPr>
        <w:spacing w:after="0" w:afterAutospacing="0"/>
        <w:ind w:left="2160" w:hanging="360"/>
        <w:rPr>
          <w:sz w:val="24"/>
          <w:szCs w:val="24"/>
          <w:u w:val="none"/>
        </w:rPr>
      </w:pPr>
      <w:r w:rsidDel="00000000" w:rsidR="00000000" w:rsidRPr="00000000">
        <w:rPr>
          <w:sz w:val="24"/>
          <w:szCs w:val="24"/>
          <w:rtl w:val="0"/>
        </w:rPr>
        <w:t xml:space="preserve">Contact MSW Director directly with transcripts, director discusses with the student what the plan of study looks like, and talks with the potential transfer student about whether or not they are okay with the plan. Then they would do the official application for the graduate college. </w:t>
      </w:r>
    </w:p>
    <w:p w:rsidR="00000000" w:rsidDel="00000000" w:rsidP="00000000" w:rsidRDefault="00000000" w:rsidRPr="00000000" w14:paraId="0000003A">
      <w:pPr>
        <w:numPr>
          <w:ilvl w:val="2"/>
          <w:numId w:val="7"/>
        </w:numPr>
        <w:spacing w:after="0" w:afterAutospacing="0"/>
        <w:ind w:left="2160" w:hanging="360"/>
        <w:rPr>
          <w:sz w:val="24"/>
          <w:szCs w:val="24"/>
          <w:u w:val="none"/>
        </w:rPr>
      </w:pPr>
      <w:r w:rsidDel="00000000" w:rsidR="00000000" w:rsidRPr="00000000">
        <w:rPr>
          <w:sz w:val="24"/>
          <w:szCs w:val="24"/>
          <w:rtl w:val="0"/>
        </w:rPr>
        <w:t xml:space="preserve">Question would be if we can have the meeting with the MSW Director count as the interview for admission to the graduate program. </w:t>
      </w:r>
    </w:p>
    <w:p w:rsidR="00000000" w:rsidDel="00000000" w:rsidP="00000000" w:rsidRDefault="00000000" w:rsidRPr="00000000" w14:paraId="0000003B">
      <w:pPr>
        <w:numPr>
          <w:ilvl w:val="1"/>
          <w:numId w:val="7"/>
        </w:numPr>
        <w:spacing w:after="0" w:afterAutospacing="0"/>
        <w:ind w:left="1440" w:hanging="360"/>
        <w:rPr>
          <w:sz w:val="24"/>
          <w:szCs w:val="24"/>
          <w:u w:val="none"/>
        </w:rPr>
      </w:pPr>
      <w:r w:rsidDel="00000000" w:rsidR="00000000" w:rsidRPr="00000000">
        <w:rPr>
          <w:sz w:val="24"/>
          <w:szCs w:val="24"/>
          <w:rtl w:val="0"/>
        </w:rPr>
        <w:t xml:space="preserve">Another suggestion would be to leave the rolling application up to 3-4 weeks before the beginning of a semester and the student would begin at the next semester. </w:t>
      </w:r>
    </w:p>
    <w:p w:rsidR="00000000" w:rsidDel="00000000" w:rsidP="00000000" w:rsidRDefault="00000000" w:rsidRPr="00000000" w14:paraId="0000003C">
      <w:pPr>
        <w:numPr>
          <w:ilvl w:val="0"/>
          <w:numId w:val="7"/>
        </w:numPr>
        <w:spacing w:after="0" w:afterAutospacing="0"/>
        <w:ind w:left="720" w:hanging="360"/>
        <w:rPr>
          <w:sz w:val="24"/>
          <w:szCs w:val="24"/>
          <w:u w:val="none"/>
        </w:rPr>
      </w:pPr>
      <w:r w:rsidDel="00000000" w:rsidR="00000000" w:rsidRPr="00000000">
        <w:rPr>
          <w:sz w:val="24"/>
          <w:szCs w:val="24"/>
          <w:rtl w:val="0"/>
        </w:rPr>
        <w:t xml:space="preserve">Feedback was given by other faculty members. </w:t>
      </w:r>
    </w:p>
    <w:p w:rsidR="00000000" w:rsidDel="00000000" w:rsidP="00000000" w:rsidRDefault="00000000" w:rsidRPr="00000000" w14:paraId="0000003D">
      <w:pPr>
        <w:numPr>
          <w:ilvl w:val="1"/>
          <w:numId w:val="7"/>
        </w:numPr>
        <w:spacing w:after="0" w:afterAutospacing="0"/>
        <w:ind w:left="1440" w:hanging="360"/>
        <w:rPr>
          <w:sz w:val="24"/>
          <w:szCs w:val="24"/>
          <w:u w:val="none"/>
        </w:rPr>
      </w:pPr>
      <w:r w:rsidDel="00000000" w:rsidR="00000000" w:rsidRPr="00000000">
        <w:rPr>
          <w:sz w:val="24"/>
          <w:szCs w:val="24"/>
          <w:rtl w:val="0"/>
        </w:rPr>
        <w:t xml:space="preserve">Majority of the faculty members at the meeting were in agreement with the plan. </w:t>
      </w:r>
    </w:p>
    <w:p w:rsidR="00000000" w:rsidDel="00000000" w:rsidP="00000000" w:rsidRDefault="00000000" w:rsidRPr="00000000" w14:paraId="0000003E">
      <w:pPr>
        <w:numPr>
          <w:ilvl w:val="1"/>
          <w:numId w:val="7"/>
        </w:numPr>
        <w:ind w:left="1440" w:hanging="360"/>
        <w:rPr>
          <w:sz w:val="24"/>
          <w:szCs w:val="24"/>
          <w:u w:val="none"/>
        </w:rPr>
      </w:pPr>
      <w:r w:rsidDel="00000000" w:rsidR="00000000" w:rsidRPr="00000000">
        <w:rPr>
          <w:sz w:val="24"/>
          <w:szCs w:val="24"/>
          <w:rtl w:val="0"/>
        </w:rPr>
        <w:t xml:space="preserve">Suggestion was to add another person or perspective to the interview process of this plan.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Important Dates:</w:t>
      </w:r>
    </w:p>
    <w:p w:rsidR="00000000" w:rsidDel="00000000" w:rsidP="00000000" w:rsidRDefault="00000000" w:rsidRPr="00000000" w14:paraId="00000041">
      <w:pPr>
        <w:rPr>
          <w:sz w:val="24"/>
          <w:szCs w:val="24"/>
        </w:rPr>
      </w:pPr>
      <w:r w:rsidDel="00000000" w:rsidR="00000000" w:rsidRPr="00000000">
        <w:rPr>
          <w:sz w:val="24"/>
          <w:szCs w:val="24"/>
          <w:rtl w:val="0"/>
        </w:rPr>
        <w:t xml:space="preserve">April 11</w:t>
      </w:r>
      <w:r w:rsidDel="00000000" w:rsidR="00000000" w:rsidRPr="00000000">
        <w:rPr>
          <w:sz w:val="24"/>
          <w:szCs w:val="24"/>
          <w:vertAlign w:val="superscript"/>
          <w:rtl w:val="0"/>
        </w:rPr>
        <w:t xml:space="preserve">th</w:t>
      </w:r>
      <w:r w:rsidDel="00000000" w:rsidR="00000000" w:rsidRPr="00000000">
        <w:rPr>
          <w:sz w:val="24"/>
          <w:szCs w:val="24"/>
          <w:rtl w:val="0"/>
        </w:rPr>
        <w:t xml:space="preserve"> – MSW Advanced Standing/Foundation Orientation (Zoom)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qHnpRn06Y8ES3ltlUmv0d+gQ==">AMUW2mVIJHAs/lt2QLIW1WPMudOZuYHZ0c3K7yZHu4I9CisslnTYMz7bY+dbMi1y6j4UeEgYKAOE594m8Pr5FUjYkaH3AL71te5HPmcwq64byrdZ2NoPXUM=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2022-02-02T14:17:00Z</dcterms:created>
  <dc:creator>Matthew L Vasquez</dc:creator>
</cp:coreProperties>
</file>